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5A63" w14:textId="77777777" w:rsidR="00C029E9" w:rsidRPr="0028178F" w:rsidRDefault="00C029E9" w:rsidP="00C029E9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66"/>
          <w:lang w:val="es-ES_tradnl"/>
        </w:rPr>
      </w:pPr>
      <w:bookmarkStart w:id="0" w:name="_Toc51795169"/>
      <w:r w:rsidRPr="0028178F">
        <w:rPr>
          <w:rFonts w:ascii="Arial" w:hAnsi="Arial" w:cs="Arial"/>
          <w:b/>
          <w:bCs/>
          <w:color w:val="FF0066"/>
          <w:lang w:val="es-ES_tradnl"/>
        </w:rPr>
        <w:t>Anexo 1: Formato de Denuncia</w:t>
      </w:r>
      <w:bookmarkEnd w:id="0"/>
    </w:p>
    <w:tbl>
      <w:tblPr>
        <w:tblStyle w:val="Tablaconcuadrcula"/>
        <w:tblW w:w="2339" w:type="pct"/>
        <w:tblInd w:w="4678" w:type="dxa"/>
        <w:tblLook w:val="04A0" w:firstRow="1" w:lastRow="0" w:firstColumn="1" w:lastColumn="0" w:noHBand="0" w:noVBand="1"/>
      </w:tblPr>
      <w:tblGrid>
        <w:gridCol w:w="1996"/>
        <w:gridCol w:w="2138"/>
      </w:tblGrid>
      <w:tr w:rsidR="00C029E9" w:rsidRPr="00305D4C" w14:paraId="09BD0446" w14:textId="77777777" w:rsidTr="00604C35"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FF0066"/>
              <w:right w:val="nil"/>
            </w:tcBorders>
          </w:tcPr>
          <w:p w14:paraId="05EA549F" w14:textId="77777777" w:rsidR="00C029E9" w:rsidRPr="00305D4C" w:rsidRDefault="00C029E9" w:rsidP="00604C35">
            <w:pPr>
              <w:pStyle w:val="Default"/>
              <w:ind w:firstLine="0"/>
              <w:jc w:val="both"/>
              <w:rPr>
                <w:strike/>
                <w:sz w:val="14"/>
                <w:szCs w:val="14"/>
              </w:rPr>
            </w:pPr>
          </w:p>
        </w:tc>
      </w:tr>
      <w:tr w:rsidR="00C029E9" w:rsidRPr="0028178F" w14:paraId="2433F8F0" w14:textId="77777777" w:rsidTr="00604C35">
        <w:tc>
          <w:tcPr>
            <w:tcW w:w="2414" w:type="pct"/>
            <w:tcBorders>
              <w:top w:val="single" w:sz="2" w:space="0" w:color="FF0066"/>
              <w:left w:val="single" w:sz="2" w:space="0" w:color="FF0066"/>
              <w:bottom w:val="single" w:sz="2" w:space="0" w:color="FF0066"/>
            </w:tcBorders>
          </w:tcPr>
          <w:p w14:paraId="3359A0DC" w14:textId="77777777" w:rsidR="00C029E9" w:rsidRPr="0028178F" w:rsidRDefault="00C029E9" w:rsidP="00604C35">
            <w:pPr>
              <w:pStyle w:val="Default"/>
              <w:ind w:firstLine="0"/>
              <w:rPr>
                <w:sz w:val="14"/>
                <w:szCs w:val="14"/>
              </w:rPr>
            </w:pPr>
            <w:r w:rsidRPr="0028178F">
              <w:rPr>
                <w:sz w:val="14"/>
                <w:szCs w:val="14"/>
              </w:rPr>
              <w:t>Folio</w:t>
            </w:r>
          </w:p>
        </w:tc>
        <w:tc>
          <w:tcPr>
            <w:tcW w:w="2586" w:type="pct"/>
            <w:tcBorders>
              <w:top w:val="single" w:sz="2" w:space="0" w:color="FF0066"/>
              <w:bottom w:val="single" w:sz="2" w:space="0" w:color="FF0066"/>
              <w:right w:val="single" w:sz="2" w:space="0" w:color="FF0066"/>
            </w:tcBorders>
          </w:tcPr>
          <w:p w14:paraId="107CF0F1" w14:textId="77777777" w:rsidR="00C029E9" w:rsidRPr="0028178F" w:rsidRDefault="00C029E9" w:rsidP="00604C35">
            <w:pPr>
              <w:pStyle w:val="Default"/>
              <w:rPr>
                <w:sz w:val="14"/>
                <w:szCs w:val="14"/>
              </w:rPr>
            </w:pPr>
          </w:p>
        </w:tc>
      </w:tr>
      <w:tr w:rsidR="00C029E9" w:rsidRPr="0028178F" w14:paraId="7491E2E9" w14:textId="77777777" w:rsidTr="00604C35">
        <w:tc>
          <w:tcPr>
            <w:tcW w:w="2414" w:type="pct"/>
            <w:tcBorders>
              <w:top w:val="single" w:sz="2" w:space="0" w:color="FF0066"/>
              <w:left w:val="single" w:sz="2" w:space="0" w:color="FF0066"/>
            </w:tcBorders>
          </w:tcPr>
          <w:p w14:paraId="78E1C92E" w14:textId="77777777" w:rsidR="00C029E9" w:rsidRPr="0028178F" w:rsidRDefault="00C029E9" w:rsidP="00604C35">
            <w:pPr>
              <w:pStyle w:val="Default"/>
              <w:ind w:firstLine="0"/>
              <w:rPr>
                <w:sz w:val="14"/>
                <w:szCs w:val="14"/>
              </w:rPr>
            </w:pPr>
            <w:r w:rsidRPr="0028178F">
              <w:rPr>
                <w:sz w:val="14"/>
                <w:szCs w:val="14"/>
              </w:rPr>
              <w:t>Fecha de recepción</w:t>
            </w:r>
          </w:p>
        </w:tc>
        <w:tc>
          <w:tcPr>
            <w:tcW w:w="2586" w:type="pct"/>
            <w:tcBorders>
              <w:top w:val="single" w:sz="2" w:space="0" w:color="FF0066"/>
              <w:right w:val="single" w:sz="2" w:space="0" w:color="FF0066"/>
            </w:tcBorders>
          </w:tcPr>
          <w:p w14:paraId="08EFDA2F" w14:textId="77777777" w:rsidR="00C029E9" w:rsidRPr="0028178F" w:rsidRDefault="00C029E9" w:rsidP="00604C35">
            <w:pPr>
              <w:pStyle w:val="Default"/>
              <w:rPr>
                <w:sz w:val="14"/>
                <w:szCs w:val="14"/>
              </w:rPr>
            </w:pPr>
          </w:p>
        </w:tc>
      </w:tr>
      <w:tr w:rsidR="00C029E9" w:rsidRPr="0028178F" w14:paraId="28EB1174" w14:textId="77777777" w:rsidTr="00604C35">
        <w:tc>
          <w:tcPr>
            <w:tcW w:w="2414" w:type="pct"/>
            <w:tcBorders>
              <w:left w:val="single" w:sz="2" w:space="0" w:color="FF0066"/>
            </w:tcBorders>
          </w:tcPr>
          <w:p w14:paraId="1BBAFA6F" w14:textId="77777777" w:rsidR="00C029E9" w:rsidRPr="0028178F" w:rsidRDefault="00C029E9" w:rsidP="00604C35">
            <w:pPr>
              <w:pStyle w:val="Default"/>
              <w:ind w:firstLine="0"/>
              <w:rPr>
                <w:sz w:val="14"/>
                <w:szCs w:val="14"/>
              </w:rPr>
            </w:pPr>
            <w:r w:rsidRPr="0028178F">
              <w:rPr>
                <w:sz w:val="14"/>
                <w:szCs w:val="14"/>
              </w:rPr>
              <w:t>Hora de recepción</w:t>
            </w:r>
          </w:p>
        </w:tc>
        <w:tc>
          <w:tcPr>
            <w:tcW w:w="2586" w:type="pct"/>
            <w:tcBorders>
              <w:right w:val="single" w:sz="2" w:space="0" w:color="FF0066"/>
            </w:tcBorders>
          </w:tcPr>
          <w:p w14:paraId="6F263C7A" w14:textId="77777777" w:rsidR="00C029E9" w:rsidRPr="0028178F" w:rsidRDefault="00C029E9" w:rsidP="00604C35">
            <w:pPr>
              <w:pStyle w:val="Default"/>
              <w:rPr>
                <w:sz w:val="14"/>
                <w:szCs w:val="14"/>
              </w:rPr>
            </w:pPr>
          </w:p>
        </w:tc>
      </w:tr>
      <w:tr w:rsidR="00C029E9" w:rsidRPr="0028178F" w14:paraId="52934DAF" w14:textId="77777777" w:rsidTr="00604C35">
        <w:tc>
          <w:tcPr>
            <w:tcW w:w="2414" w:type="pct"/>
            <w:tcBorders>
              <w:left w:val="single" w:sz="2" w:space="0" w:color="FF0066"/>
              <w:bottom w:val="single" w:sz="2" w:space="0" w:color="FF0066"/>
            </w:tcBorders>
          </w:tcPr>
          <w:p w14:paraId="5D094FCD" w14:textId="77777777" w:rsidR="00C029E9" w:rsidRPr="0028178F" w:rsidRDefault="00C029E9" w:rsidP="00604C35">
            <w:pPr>
              <w:pStyle w:val="Default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28178F">
              <w:rPr>
                <w:b/>
                <w:bCs/>
                <w:sz w:val="16"/>
                <w:szCs w:val="16"/>
              </w:rPr>
              <w:t>Indicación sobre si se desea anonimato de la denuncia.</w:t>
            </w:r>
          </w:p>
        </w:tc>
        <w:tc>
          <w:tcPr>
            <w:tcW w:w="2586" w:type="pct"/>
            <w:tcBorders>
              <w:bottom w:val="single" w:sz="2" w:space="0" w:color="FF0066"/>
              <w:right w:val="single" w:sz="2" w:space="0" w:color="FF0066"/>
            </w:tcBorders>
          </w:tcPr>
          <w:p w14:paraId="4947624F" w14:textId="77777777" w:rsidR="00C029E9" w:rsidRPr="0028178F" w:rsidRDefault="00C029E9" w:rsidP="00604C35">
            <w:pPr>
              <w:pStyle w:val="Default"/>
              <w:rPr>
                <w:sz w:val="14"/>
                <w:szCs w:val="14"/>
              </w:rPr>
            </w:pPr>
          </w:p>
        </w:tc>
      </w:tr>
    </w:tbl>
    <w:p w14:paraId="78181C5F" w14:textId="77777777" w:rsidR="00C029E9" w:rsidRPr="0028178F" w:rsidRDefault="00C029E9" w:rsidP="00C029E9">
      <w:pPr>
        <w:pStyle w:val="Default"/>
        <w:jc w:val="center"/>
        <w:rPr>
          <w:b/>
          <w:bCs/>
          <w:sz w:val="22"/>
          <w:szCs w:val="22"/>
        </w:rPr>
      </w:pPr>
    </w:p>
    <w:p w14:paraId="500554A2" w14:textId="77777777" w:rsidR="00C029E9" w:rsidRPr="0028178F" w:rsidRDefault="00C029E9" w:rsidP="00C029E9">
      <w:pPr>
        <w:pStyle w:val="Default"/>
        <w:jc w:val="center"/>
        <w:rPr>
          <w:sz w:val="22"/>
          <w:szCs w:val="22"/>
        </w:rPr>
      </w:pPr>
      <w:r w:rsidRPr="0028178F">
        <w:rPr>
          <w:b/>
          <w:bCs/>
          <w:sz w:val="22"/>
          <w:szCs w:val="22"/>
        </w:rPr>
        <w:t>Formato de Denuncia</w:t>
      </w:r>
    </w:p>
    <w:p w14:paraId="778CA8E2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6A37E4BA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28178F">
        <w:rPr>
          <w:rFonts w:ascii="Arial" w:hAnsi="Arial" w:cs="Arial"/>
        </w:rPr>
        <w:t xml:space="preserve">La presentación sobre un hecho o conducta atribuida a una persona servidora pública, y </w:t>
      </w:r>
      <w:r w:rsidRPr="00EF5784">
        <w:rPr>
          <w:rFonts w:ascii="Arial" w:hAnsi="Arial" w:cs="Arial"/>
        </w:rPr>
        <w:t xml:space="preserve">que resulta </w:t>
      </w:r>
      <w:r w:rsidRPr="00EF5784">
        <w:rPr>
          <w:rFonts w:ascii="Arial" w:hAnsi="Arial" w:cs="Arial"/>
          <w:b/>
          <w:bCs/>
        </w:rPr>
        <w:t xml:space="preserve">presuntamente contraria a los Códigos de Ética y de Conducta, </w:t>
      </w:r>
      <w:r w:rsidRPr="00EF5784">
        <w:rPr>
          <w:rFonts w:ascii="Arial" w:hAnsi="Arial" w:cs="Arial"/>
        </w:rPr>
        <w:t>puede ser</w:t>
      </w:r>
      <w:r w:rsidRPr="0028178F">
        <w:rPr>
          <w:rFonts w:ascii="Arial" w:hAnsi="Arial" w:cs="Arial"/>
        </w:rPr>
        <w:t xml:space="preserve"> presentada de manera física o electrónica, mediante este formato, o bien a través de escrito libre que se quiera presentar, que cumpla con los requisitos aquí contenidos, bajo protesta de decir verdad.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C029E9" w:rsidRPr="0028178F" w14:paraId="4F310627" w14:textId="77777777" w:rsidTr="00604C35">
        <w:tc>
          <w:tcPr>
            <w:tcW w:w="8779" w:type="dxa"/>
            <w:gridSpan w:val="2"/>
            <w:shd w:val="clear" w:color="auto" w:fill="E7E6E6" w:themeFill="background2"/>
          </w:tcPr>
          <w:p w14:paraId="7D4EB2DF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Nombre de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la persona denunciante</w:t>
            </w: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(en caso de que desee identificarse)</w:t>
            </w:r>
          </w:p>
        </w:tc>
      </w:tr>
      <w:tr w:rsidR="00C029E9" w:rsidRPr="0028178F" w14:paraId="11CD6BC7" w14:textId="77777777" w:rsidTr="00604C35">
        <w:tc>
          <w:tcPr>
            <w:tcW w:w="8779" w:type="dxa"/>
            <w:gridSpan w:val="2"/>
          </w:tcPr>
          <w:p w14:paraId="26C5EACC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50BA2377" w14:textId="77777777" w:rsidTr="00604C35">
        <w:tc>
          <w:tcPr>
            <w:tcW w:w="4389" w:type="dxa"/>
          </w:tcPr>
          <w:p w14:paraId="10AC78B4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Domicilio para recibir notificaciones</w:t>
            </w:r>
          </w:p>
        </w:tc>
        <w:tc>
          <w:tcPr>
            <w:tcW w:w="4390" w:type="dxa"/>
          </w:tcPr>
          <w:p w14:paraId="439F48D6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6FDD9EAE" w14:textId="77777777" w:rsidTr="00604C35">
        <w:tc>
          <w:tcPr>
            <w:tcW w:w="8779" w:type="dxa"/>
            <w:gridSpan w:val="2"/>
          </w:tcPr>
          <w:p w14:paraId="0FEF7163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58F6EA1C" w14:textId="77777777" w:rsidTr="00604C35">
        <w:tc>
          <w:tcPr>
            <w:tcW w:w="4389" w:type="dxa"/>
          </w:tcPr>
          <w:p w14:paraId="241D7080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4390" w:type="dxa"/>
          </w:tcPr>
          <w:p w14:paraId="18719892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3A521A46" w14:textId="77777777" w:rsidTr="00604C35">
        <w:tc>
          <w:tcPr>
            <w:tcW w:w="4389" w:type="dxa"/>
          </w:tcPr>
          <w:p w14:paraId="1380228B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4390" w:type="dxa"/>
          </w:tcPr>
          <w:p w14:paraId="35B9F754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3BB0BE39" w14:textId="77777777" w:rsidTr="00604C35">
        <w:tc>
          <w:tcPr>
            <w:tcW w:w="4389" w:type="dxa"/>
          </w:tcPr>
          <w:p w14:paraId="7AC6B137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Teléfono para recibir notificaciones</w:t>
            </w:r>
          </w:p>
        </w:tc>
        <w:tc>
          <w:tcPr>
            <w:tcW w:w="4390" w:type="dxa"/>
          </w:tcPr>
          <w:p w14:paraId="33897741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Correo para recibir notificaciones (</w:t>
            </w: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obligatorio</w:t>
            </w: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)</w:t>
            </w:r>
          </w:p>
        </w:tc>
      </w:tr>
      <w:tr w:rsidR="00C029E9" w:rsidRPr="0028178F" w14:paraId="102B611F" w14:textId="77777777" w:rsidTr="00604C35">
        <w:tc>
          <w:tcPr>
            <w:tcW w:w="4389" w:type="dxa"/>
          </w:tcPr>
          <w:p w14:paraId="067E60BC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390" w:type="dxa"/>
          </w:tcPr>
          <w:p w14:paraId="3951BF79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14:paraId="6B39A5C5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C029E9" w:rsidRPr="0028178F" w14:paraId="21772BDF" w14:textId="77777777" w:rsidTr="00604C35">
        <w:tc>
          <w:tcPr>
            <w:tcW w:w="8779" w:type="dxa"/>
            <w:gridSpan w:val="2"/>
            <w:shd w:val="clear" w:color="auto" w:fill="E7E6E6" w:themeFill="background2"/>
          </w:tcPr>
          <w:p w14:paraId="1D9969A9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Nombre de la persona servidora pública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presunta responsable de los hechos denunciados</w:t>
            </w:r>
          </w:p>
        </w:tc>
      </w:tr>
      <w:tr w:rsidR="00C029E9" w:rsidRPr="0028178F" w14:paraId="2E2AA1F7" w14:textId="77777777" w:rsidTr="00604C35">
        <w:tc>
          <w:tcPr>
            <w:tcW w:w="8779" w:type="dxa"/>
            <w:gridSpan w:val="2"/>
          </w:tcPr>
          <w:p w14:paraId="73DADBAE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38A8B8A1" w14:textId="77777777" w:rsidTr="00604C35">
        <w:tc>
          <w:tcPr>
            <w:tcW w:w="8779" w:type="dxa"/>
            <w:gridSpan w:val="2"/>
          </w:tcPr>
          <w:p w14:paraId="34944F08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Unidad en la que se desempeña</w:t>
            </w:r>
          </w:p>
        </w:tc>
      </w:tr>
      <w:tr w:rsidR="00C029E9" w:rsidRPr="0028178F" w14:paraId="4642D13A" w14:textId="77777777" w:rsidTr="00604C35">
        <w:tc>
          <w:tcPr>
            <w:tcW w:w="8779" w:type="dxa"/>
            <w:gridSpan w:val="2"/>
          </w:tcPr>
          <w:p w14:paraId="3BBFC058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10EEC694" w14:textId="77777777" w:rsidTr="00604C35">
        <w:tc>
          <w:tcPr>
            <w:tcW w:w="8779" w:type="dxa"/>
            <w:gridSpan w:val="2"/>
          </w:tcPr>
          <w:p w14:paraId="0C616F12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Cargo o puesto</w:t>
            </w:r>
          </w:p>
        </w:tc>
      </w:tr>
      <w:tr w:rsidR="00C029E9" w:rsidRPr="0028178F" w14:paraId="2EA2AD61" w14:textId="77777777" w:rsidTr="00604C35">
        <w:tc>
          <w:tcPr>
            <w:tcW w:w="4389" w:type="dxa"/>
          </w:tcPr>
          <w:p w14:paraId="3344E8B8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390" w:type="dxa"/>
          </w:tcPr>
          <w:p w14:paraId="75A0A339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14:paraId="31E23CD4" w14:textId="77777777" w:rsidR="00C029E9" w:rsidRPr="0028178F" w:rsidRDefault="00C029E9" w:rsidP="00C029E9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C029E9" w:rsidRPr="0028178F" w14:paraId="0C7C9F7D" w14:textId="77777777" w:rsidTr="00604C35">
        <w:tc>
          <w:tcPr>
            <w:tcW w:w="8779" w:type="dxa"/>
            <w:gridSpan w:val="2"/>
          </w:tcPr>
          <w:p w14:paraId="4F445BA5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 xml:space="preserve">DATOS DE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 xml:space="preserve">LA O EL </w:t>
            </w: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TESTIGO (apartado</w:t>
            </w: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obligatorio solo en caso de denuncias anónimas</w:t>
            </w: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)</w:t>
            </w:r>
          </w:p>
        </w:tc>
      </w:tr>
      <w:tr w:rsidR="00C029E9" w:rsidRPr="0028178F" w14:paraId="0EFBD0B8" w14:textId="77777777" w:rsidTr="00604C35">
        <w:tc>
          <w:tcPr>
            <w:tcW w:w="8779" w:type="dxa"/>
            <w:gridSpan w:val="2"/>
          </w:tcPr>
          <w:p w14:paraId="23FF2A05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Nombre de la persona que haya sido testigo de los hechos</w:t>
            </w:r>
          </w:p>
        </w:tc>
      </w:tr>
      <w:tr w:rsidR="00C029E9" w:rsidRPr="0028178F" w14:paraId="50EEA7BE" w14:textId="77777777" w:rsidTr="00604C35">
        <w:tc>
          <w:tcPr>
            <w:tcW w:w="8779" w:type="dxa"/>
            <w:gridSpan w:val="2"/>
          </w:tcPr>
          <w:p w14:paraId="6D82E095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729B46D9" w14:textId="77777777" w:rsidTr="00604C35">
        <w:tc>
          <w:tcPr>
            <w:tcW w:w="8779" w:type="dxa"/>
            <w:gridSpan w:val="2"/>
          </w:tcPr>
          <w:p w14:paraId="6EA6085A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Domicilio o lugar donde puede ser encontrada:</w:t>
            </w:r>
          </w:p>
        </w:tc>
      </w:tr>
      <w:tr w:rsidR="00C029E9" w:rsidRPr="0028178F" w14:paraId="14A87520" w14:textId="77777777" w:rsidTr="00604C35">
        <w:tc>
          <w:tcPr>
            <w:tcW w:w="8779" w:type="dxa"/>
            <w:gridSpan w:val="2"/>
          </w:tcPr>
          <w:p w14:paraId="49F9F13C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Teléfono de trabajo</w:t>
            </w:r>
          </w:p>
        </w:tc>
      </w:tr>
      <w:tr w:rsidR="00C029E9" w:rsidRPr="0028178F" w14:paraId="38047765" w14:textId="77777777" w:rsidTr="00604C35">
        <w:tc>
          <w:tcPr>
            <w:tcW w:w="4389" w:type="dxa"/>
          </w:tcPr>
          <w:p w14:paraId="1DA1F670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Teléfono fijo </w:t>
            </w:r>
          </w:p>
        </w:tc>
        <w:tc>
          <w:tcPr>
            <w:tcW w:w="4390" w:type="dxa"/>
          </w:tcPr>
          <w:p w14:paraId="6977E7CC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Correo electrónico </w:t>
            </w:r>
          </w:p>
        </w:tc>
      </w:tr>
      <w:tr w:rsidR="00C029E9" w:rsidRPr="0028178F" w14:paraId="748D6E24" w14:textId="77777777" w:rsidTr="00604C35">
        <w:tc>
          <w:tcPr>
            <w:tcW w:w="4389" w:type="dxa"/>
          </w:tcPr>
          <w:p w14:paraId="1E6521F4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Teléfono celular</w:t>
            </w:r>
          </w:p>
        </w:tc>
        <w:tc>
          <w:tcPr>
            <w:tcW w:w="4390" w:type="dxa"/>
          </w:tcPr>
          <w:p w14:paraId="28D45353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C029E9" w:rsidRPr="0028178F" w14:paraId="2A5C1276" w14:textId="77777777" w:rsidTr="00604C35">
        <w:tc>
          <w:tcPr>
            <w:tcW w:w="8779" w:type="dxa"/>
            <w:gridSpan w:val="2"/>
          </w:tcPr>
          <w:p w14:paraId="70C756DB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28178F">
              <w:rPr>
                <w:rFonts w:ascii="Arial Narrow" w:hAnsi="Arial Narrow" w:cs="Arial"/>
                <w:sz w:val="20"/>
                <w:szCs w:val="20"/>
                <w:lang w:val="es-ES_tradnl"/>
              </w:rPr>
              <w:t>Si se cuenta con ellas, se debe anexar toda evidencia correspondiente</w:t>
            </w:r>
          </w:p>
        </w:tc>
      </w:tr>
    </w:tbl>
    <w:p w14:paraId="293CF8EF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326A7EA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8178F">
        <w:rPr>
          <w:rFonts w:ascii="Arial Narrow" w:hAnsi="Arial Narrow" w:cs="Arial"/>
          <w:b/>
          <w:bCs/>
          <w:sz w:val="20"/>
          <w:szCs w:val="20"/>
        </w:rPr>
        <w:t>HECHOS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029E9" w:rsidRPr="0028178F" w14:paraId="539F3B62" w14:textId="77777777" w:rsidTr="00604C35">
        <w:tc>
          <w:tcPr>
            <w:tcW w:w="8779" w:type="dxa"/>
          </w:tcPr>
          <w:p w14:paraId="1D04939A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Nombre de la(s) persona(s) servidora(s) públicas involucrada(s) en los hechos</w:t>
            </w:r>
          </w:p>
        </w:tc>
      </w:tr>
      <w:tr w:rsidR="00C029E9" w:rsidRPr="0028178F" w14:paraId="473F4AC1" w14:textId="77777777" w:rsidTr="00604C35">
        <w:tc>
          <w:tcPr>
            <w:tcW w:w="8779" w:type="dxa"/>
          </w:tcPr>
          <w:p w14:paraId="1EB60089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0F2833B6" w14:textId="77777777" w:rsidTr="00604C35">
        <w:tc>
          <w:tcPr>
            <w:tcW w:w="8779" w:type="dxa"/>
          </w:tcPr>
          <w:p w14:paraId="6223B6C9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Área de adscripción de la(s) persona(s) servidora(s) pública(s) involucrada(s)</w:t>
            </w:r>
          </w:p>
        </w:tc>
      </w:tr>
      <w:tr w:rsidR="00C029E9" w:rsidRPr="0028178F" w14:paraId="07382B84" w14:textId="77777777" w:rsidTr="00604C35">
        <w:tc>
          <w:tcPr>
            <w:tcW w:w="8779" w:type="dxa"/>
          </w:tcPr>
          <w:p w14:paraId="145475CE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1D954DA9" w14:textId="77777777" w:rsidTr="00604C35">
        <w:tc>
          <w:tcPr>
            <w:tcW w:w="8779" w:type="dxa"/>
          </w:tcPr>
          <w:p w14:paraId="10EA2BF7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Breve descripción de los hechos (indicar: fecha, hora, lugar de los hechos) </w:t>
            </w:r>
          </w:p>
          <w:p w14:paraId="02A56160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El relato de los hechos deberá ser concreto y claro en su narración, especificar el orden en que sucedieron las cosas, el o los nombres de las personas servidoras públicas involucradas, la participación de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la persona denunciante</w:t>
            </w: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y los datos de la o las personas que estaban presentes </w:t>
            </w:r>
          </w:p>
        </w:tc>
      </w:tr>
      <w:tr w:rsidR="00C029E9" w:rsidRPr="0028178F" w14:paraId="03DB17DB" w14:textId="77777777" w:rsidTr="00604C35">
        <w:tc>
          <w:tcPr>
            <w:tcW w:w="8779" w:type="dxa"/>
          </w:tcPr>
          <w:p w14:paraId="03D0FF34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2AB79D91" w14:textId="77777777" w:rsidTr="00604C35">
        <w:tc>
          <w:tcPr>
            <w:tcW w:w="8779" w:type="dxa"/>
          </w:tcPr>
          <w:p w14:paraId="072ED540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Nombre(s) de tercero(s) que conozca(n) de los hechos (deberán estar de acuerdo en ratificar los hechos que está presentando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 persona denunciante</w:t>
            </w: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029E9" w:rsidRPr="0028178F" w14:paraId="519C8694" w14:textId="77777777" w:rsidTr="00604C35">
        <w:tc>
          <w:tcPr>
            <w:tcW w:w="8779" w:type="dxa"/>
          </w:tcPr>
          <w:p w14:paraId="612488AF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45E056CF" w14:textId="77777777" w:rsidTr="00604C35">
        <w:tc>
          <w:tcPr>
            <w:tcW w:w="8779" w:type="dxa"/>
          </w:tcPr>
          <w:p w14:paraId="7CE3AFE8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Medios probatorios de la conducta (documentos, imágenes, videos, y/o audios)</w:t>
            </w:r>
          </w:p>
        </w:tc>
      </w:tr>
      <w:tr w:rsidR="00C029E9" w:rsidRPr="0028178F" w14:paraId="249FCFF6" w14:textId="77777777" w:rsidTr="00604C35">
        <w:tc>
          <w:tcPr>
            <w:tcW w:w="8779" w:type="dxa"/>
          </w:tcPr>
          <w:p w14:paraId="4A6F2308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081FAD05" w14:textId="77777777" w:rsidTr="00604C35">
        <w:tc>
          <w:tcPr>
            <w:tcW w:w="8779" w:type="dxa"/>
          </w:tcPr>
          <w:p w14:paraId="21F9D2FB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Lista de documentos que se adjuntan (en caso de requerir este apartado)</w:t>
            </w:r>
          </w:p>
        </w:tc>
      </w:tr>
      <w:tr w:rsidR="00C029E9" w:rsidRPr="0028178F" w14:paraId="464E17C7" w14:textId="77777777" w:rsidTr="00604C35">
        <w:tc>
          <w:tcPr>
            <w:tcW w:w="8779" w:type="dxa"/>
          </w:tcPr>
          <w:p w14:paraId="423D5762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69EE478A" w14:textId="77777777" w:rsidTr="00604C35">
        <w:tc>
          <w:tcPr>
            <w:tcW w:w="8779" w:type="dxa"/>
          </w:tcPr>
          <w:p w14:paraId="3CF30A94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Firma de la persona pública que presenta la queja o denuncia (de ser el caso)</w:t>
            </w:r>
          </w:p>
          <w:p w14:paraId="52E9AF13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753B5897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8178F">
        <w:rPr>
          <w:rFonts w:ascii="Arial Narrow" w:hAnsi="Arial Narrow" w:cs="Arial"/>
          <w:sz w:val="20"/>
          <w:szCs w:val="20"/>
        </w:rPr>
        <w:t xml:space="preserve">Los datos personales recabados serán protegidos, incorporados y tratados en el Sistema de Datos Personales correspondiente, de conformidad con lo dispuesto por la Ley General de Transparencia y Acceso a la Información Pública y demás disposiciones aplicables. Los datos personales que se recaben se utilizarán con la finalidad de llevar un registro y control de los casos de denuncia presentados, así como para fines </w:t>
      </w:r>
      <w:r w:rsidRPr="00AE04CA">
        <w:rPr>
          <w:rFonts w:ascii="Arial Narrow" w:hAnsi="Arial Narrow" w:cs="Arial"/>
          <w:sz w:val="20"/>
          <w:szCs w:val="20"/>
        </w:rPr>
        <w:t xml:space="preserve">estadísticos, aplicándose el </w:t>
      </w:r>
      <w:r w:rsidRPr="00AE04CA">
        <w:rPr>
          <w:rFonts w:ascii="Arial Narrow" w:hAnsi="Arial Narrow" w:cs="Arial"/>
          <w:b/>
          <w:bCs/>
          <w:sz w:val="20"/>
          <w:szCs w:val="20"/>
        </w:rPr>
        <w:t>aviso de privacidad</w:t>
      </w:r>
      <w:r w:rsidRPr="00AE04CA">
        <w:rPr>
          <w:rFonts w:ascii="Arial Narrow" w:hAnsi="Arial Narrow" w:cs="Arial"/>
          <w:sz w:val="20"/>
          <w:szCs w:val="20"/>
        </w:rPr>
        <w:t xml:space="preserve"> correspondiente, el cual podrá consultar en el siguiente link _________________.</w:t>
      </w:r>
    </w:p>
    <w:p w14:paraId="00C2826F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14:paraId="41128D41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8178F">
        <w:rPr>
          <w:rFonts w:ascii="Arial Narrow" w:hAnsi="Arial Narrow" w:cs="Arial"/>
          <w:b/>
          <w:bCs/>
          <w:sz w:val="20"/>
          <w:szCs w:val="20"/>
        </w:rPr>
        <w:t>SEGUIMIENTO</w:t>
      </w:r>
    </w:p>
    <w:p w14:paraId="7FC1C18A" w14:textId="77777777" w:rsidR="00C029E9" w:rsidRPr="0028178F" w:rsidRDefault="00C029E9" w:rsidP="00C029E9">
      <w:pPr>
        <w:pStyle w:val="Prrafodelista"/>
        <w:spacing w:after="0" w:line="240" w:lineRule="auto"/>
        <w:ind w:left="0"/>
        <w:contextualSpacing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8178F">
        <w:rPr>
          <w:rFonts w:ascii="Arial Narrow" w:hAnsi="Arial Narrow" w:cs="Arial"/>
          <w:b/>
          <w:bCs/>
          <w:sz w:val="20"/>
          <w:szCs w:val="20"/>
        </w:rPr>
        <w:t>(Para uso exclusivo de la Secretaría Técnica del Comité de Ética)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C029E9" w:rsidRPr="0028178F" w14:paraId="572FDEC9" w14:textId="77777777" w:rsidTr="00604C35">
        <w:tc>
          <w:tcPr>
            <w:tcW w:w="4389" w:type="dxa"/>
          </w:tcPr>
          <w:p w14:paraId="472AC903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Fecha de presentación de la denuncia</w:t>
            </w:r>
          </w:p>
        </w:tc>
        <w:tc>
          <w:tcPr>
            <w:tcW w:w="4390" w:type="dxa"/>
          </w:tcPr>
          <w:p w14:paraId="4F6E57EC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Fecha de recepción por la presidencia del Comité de Ética</w:t>
            </w:r>
          </w:p>
        </w:tc>
      </w:tr>
      <w:tr w:rsidR="00C029E9" w:rsidRPr="0028178F" w14:paraId="735F4185" w14:textId="77777777" w:rsidTr="00604C35">
        <w:tc>
          <w:tcPr>
            <w:tcW w:w="4389" w:type="dxa"/>
          </w:tcPr>
          <w:p w14:paraId="6282ADFE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</w:tcPr>
          <w:p w14:paraId="4A59D578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73312184" w14:textId="77777777" w:rsidTr="00604C35">
        <w:tc>
          <w:tcPr>
            <w:tcW w:w="4389" w:type="dxa"/>
          </w:tcPr>
          <w:p w14:paraId="28617EDC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</w:tcPr>
          <w:p w14:paraId="3F4C74FF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3D482E8E" w14:textId="77777777" w:rsidTr="00604C35">
        <w:tc>
          <w:tcPr>
            <w:tcW w:w="4389" w:type="dxa"/>
          </w:tcPr>
          <w:p w14:paraId="3EDFBEB6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Fecha de admisión</w:t>
            </w:r>
          </w:p>
        </w:tc>
        <w:tc>
          <w:tcPr>
            <w:tcW w:w="4390" w:type="dxa"/>
          </w:tcPr>
          <w:p w14:paraId="28A42C67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Fecha de resolución</w:t>
            </w:r>
          </w:p>
        </w:tc>
      </w:tr>
      <w:tr w:rsidR="00C029E9" w:rsidRPr="0028178F" w14:paraId="44C53873" w14:textId="77777777" w:rsidTr="00604C35">
        <w:tc>
          <w:tcPr>
            <w:tcW w:w="4389" w:type="dxa"/>
          </w:tcPr>
          <w:p w14:paraId="152ECDD6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</w:tcPr>
          <w:p w14:paraId="3F9B52D3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45E1FCE4" w14:textId="77777777" w:rsidTr="00604C35">
        <w:tc>
          <w:tcPr>
            <w:tcW w:w="4389" w:type="dxa"/>
          </w:tcPr>
          <w:p w14:paraId="5D137EC6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Valor vulnerado</w:t>
            </w:r>
          </w:p>
        </w:tc>
        <w:tc>
          <w:tcPr>
            <w:tcW w:w="4390" w:type="dxa"/>
          </w:tcPr>
          <w:p w14:paraId="4FF35A74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Sentido de la Resolución</w:t>
            </w:r>
          </w:p>
        </w:tc>
      </w:tr>
      <w:tr w:rsidR="00C029E9" w:rsidRPr="0028178F" w14:paraId="2FB651DB" w14:textId="77777777" w:rsidTr="00604C35">
        <w:tc>
          <w:tcPr>
            <w:tcW w:w="4389" w:type="dxa"/>
          </w:tcPr>
          <w:p w14:paraId="09AF8E20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</w:tcPr>
          <w:p w14:paraId="2EEC0631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029E9" w:rsidRPr="0028178F" w14:paraId="3D619CC2" w14:textId="77777777" w:rsidTr="00604C35">
        <w:tc>
          <w:tcPr>
            <w:tcW w:w="8779" w:type="dxa"/>
            <w:gridSpan w:val="2"/>
          </w:tcPr>
          <w:p w14:paraId="006F000D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78F">
              <w:rPr>
                <w:rFonts w:ascii="Arial Narrow" w:hAnsi="Arial Narrow" w:cs="Arial"/>
                <w:b/>
                <w:bCs/>
                <w:sz w:val="20"/>
                <w:szCs w:val="20"/>
              </w:rPr>
              <w:t>RESUMEN DE RESOLUCIÓN</w:t>
            </w:r>
          </w:p>
        </w:tc>
      </w:tr>
      <w:tr w:rsidR="00C029E9" w:rsidRPr="0028178F" w14:paraId="57989F28" w14:textId="77777777" w:rsidTr="00604C35">
        <w:tc>
          <w:tcPr>
            <w:tcW w:w="8779" w:type="dxa"/>
            <w:gridSpan w:val="2"/>
          </w:tcPr>
          <w:p w14:paraId="64C7947E" w14:textId="77777777" w:rsidR="00C029E9" w:rsidRPr="0028178F" w:rsidRDefault="00C029E9" w:rsidP="00604C35">
            <w:pPr>
              <w:pStyle w:val="Prrafodelista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151EA544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  <w:bookmarkStart w:id="1" w:name="_Toc51795170"/>
    </w:p>
    <w:p w14:paraId="5FCED738" w14:textId="3B0686FF" w:rsidR="00C029E9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118"/>
      </w:tblGrid>
      <w:tr w:rsidR="00681816" w:rsidRPr="00681816" w14:paraId="0709DF11" w14:textId="77777777" w:rsidTr="00C92C81">
        <w:tc>
          <w:tcPr>
            <w:tcW w:w="988" w:type="dxa"/>
          </w:tcPr>
          <w:p w14:paraId="12584898" w14:textId="3B588073" w:rsidR="00681816" w:rsidRPr="00681816" w:rsidRDefault="00681816" w:rsidP="00681816">
            <w:pPr>
              <w:ind w:firstLine="0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681816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Elaboró:</w:t>
            </w:r>
          </w:p>
        </w:tc>
        <w:tc>
          <w:tcPr>
            <w:tcW w:w="3118" w:type="dxa"/>
          </w:tcPr>
          <w:p w14:paraId="5FE59ECC" w14:textId="28F46B48" w:rsidR="00681816" w:rsidRPr="00681816" w:rsidRDefault="00C92C81" w:rsidP="00681816">
            <w:pPr>
              <w:ind w:firstLine="16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C92C81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Mtra. Karina García Gutiérrez</w:t>
            </w:r>
          </w:p>
        </w:tc>
      </w:tr>
      <w:tr w:rsidR="00681816" w:rsidRPr="00681816" w14:paraId="55D800D4" w14:textId="77777777" w:rsidTr="00C92C81">
        <w:tc>
          <w:tcPr>
            <w:tcW w:w="988" w:type="dxa"/>
          </w:tcPr>
          <w:p w14:paraId="20BF3252" w14:textId="61B16DFA" w:rsidR="00681816" w:rsidRPr="00681816" w:rsidRDefault="00681816" w:rsidP="00681816">
            <w:pPr>
              <w:ind w:firstLine="0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681816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Revisó: </w:t>
            </w:r>
          </w:p>
        </w:tc>
        <w:tc>
          <w:tcPr>
            <w:tcW w:w="3118" w:type="dxa"/>
          </w:tcPr>
          <w:p w14:paraId="61FA2E88" w14:textId="23F8486B" w:rsidR="00681816" w:rsidRPr="00681816" w:rsidRDefault="00C92C81" w:rsidP="00681816">
            <w:pPr>
              <w:ind w:firstLine="16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C92C81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Mtra. </w:t>
            </w:r>
            <w:r w:rsidRPr="00C92C81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María</w:t>
            </w:r>
            <w:r w:rsidRPr="00C92C81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Del Carmen Carreón Castro</w:t>
            </w:r>
          </w:p>
        </w:tc>
      </w:tr>
      <w:tr w:rsidR="00681816" w:rsidRPr="00681816" w14:paraId="30CC5402" w14:textId="77777777" w:rsidTr="00C92C81">
        <w:tc>
          <w:tcPr>
            <w:tcW w:w="988" w:type="dxa"/>
          </w:tcPr>
          <w:p w14:paraId="5AA4B4A8" w14:textId="0EDBF963" w:rsidR="00681816" w:rsidRPr="00681816" w:rsidRDefault="00681816" w:rsidP="00681816">
            <w:pPr>
              <w:ind w:firstLine="0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681816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Supervisó: </w:t>
            </w:r>
          </w:p>
        </w:tc>
        <w:tc>
          <w:tcPr>
            <w:tcW w:w="3118" w:type="dxa"/>
          </w:tcPr>
          <w:p w14:paraId="7BB38398" w14:textId="692C9000" w:rsidR="00681816" w:rsidRPr="00681816" w:rsidRDefault="00681816" w:rsidP="00681816">
            <w:pPr>
              <w:ind w:firstLine="16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681816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Lic. Ignacio Labra Delgadillo </w:t>
            </w:r>
          </w:p>
        </w:tc>
      </w:tr>
    </w:tbl>
    <w:p w14:paraId="0475CB38" w14:textId="77777777" w:rsidR="00313308" w:rsidRPr="0028178F" w:rsidRDefault="00313308" w:rsidP="00681816">
      <w:pPr>
        <w:spacing w:after="0" w:line="240" w:lineRule="auto"/>
        <w:rPr>
          <w:rFonts w:ascii="Arial" w:hAnsi="Arial" w:cs="Arial"/>
          <w:b/>
          <w:bCs/>
          <w:color w:val="FF0066"/>
          <w:lang w:val="es-ES_tradnl"/>
        </w:rPr>
      </w:pPr>
    </w:p>
    <w:p w14:paraId="1D236CF7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p w14:paraId="73180F9A" w14:textId="77777777" w:rsidR="00C029E9" w:rsidRPr="00C029E9" w:rsidRDefault="00C029E9" w:rsidP="00C029E9">
      <w:pPr>
        <w:pStyle w:val="Default"/>
        <w:rPr>
          <w:sz w:val="14"/>
          <w:szCs w:val="14"/>
        </w:rPr>
      </w:pPr>
    </w:p>
    <w:p w14:paraId="7D1B78E8" w14:textId="77777777" w:rsidR="00C029E9" w:rsidRPr="00C029E9" w:rsidRDefault="00C029E9" w:rsidP="00C029E9">
      <w:pPr>
        <w:pStyle w:val="Default"/>
        <w:rPr>
          <w:sz w:val="14"/>
          <w:szCs w:val="14"/>
        </w:rPr>
      </w:pPr>
    </w:p>
    <w:p w14:paraId="21FA6720" w14:textId="77777777" w:rsidR="00C029E9" w:rsidRPr="00C029E9" w:rsidRDefault="00C029E9" w:rsidP="00C029E9">
      <w:pPr>
        <w:pStyle w:val="Default"/>
        <w:rPr>
          <w:sz w:val="14"/>
          <w:szCs w:val="14"/>
        </w:rPr>
      </w:pPr>
    </w:p>
    <w:p w14:paraId="1E53006F" w14:textId="77777777" w:rsidR="00C029E9" w:rsidRPr="00C029E9" w:rsidRDefault="00C029E9" w:rsidP="00C029E9">
      <w:pPr>
        <w:pStyle w:val="Default"/>
        <w:rPr>
          <w:sz w:val="14"/>
          <w:szCs w:val="14"/>
        </w:rPr>
      </w:pPr>
    </w:p>
    <w:p w14:paraId="71445293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p w14:paraId="6520D0B4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p w14:paraId="36F37A9C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p w14:paraId="35B377C2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p w14:paraId="41061316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p w14:paraId="21170305" w14:textId="77777777" w:rsidR="00C029E9" w:rsidRPr="0028178F" w:rsidRDefault="00C029E9" w:rsidP="00C029E9">
      <w:pPr>
        <w:spacing w:after="0" w:line="240" w:lineRule="auto"/>
        <w:jc w:val="center"/>
        <w:rPr>
          <w:rFonts w:ascii="Arial" w:hAnsi="Arial" w:cs="Arial"/>
          <w:b/>
          <w:bCs/>
          <w:color w:val="FF0066"/>
          <w:lang w:val="es-ES_tradnl"/>
        </w:rPr>
      </w:pPr>
    </w:p>
    <w:bookmarkEnd w:id="1"/>
    <w:p w14:paraId="0ADB89FF" w14:textId="644108D4" w:rsidR="00C029E9" w:rsidRPr="0028178F" w:rsidRDefault="00C029E9" w:rsidP="00C029E9">
      <w:pPr>
        <w:rPr>
          <w:rFonts w:ascii="Arial" w:hAnsi="Arial" w:cs="Arial"/>
          <w:b/>
          <w:bCs/>
          <w:color w:val="FF0066"/>
          <w:lang w:val="es-ES_tradnl"/>
        </w:rPr>
      </w:pPr>
    </w:p>
    <w:sectPr w:rsidR="00C029E9" w:rsidRPr="0028178F" w:rsidSect="008956AC">
      <w:headerReference w:type="default" r:id="rId7"/>
      <w:foot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E5F1" w14:textId="77777777" w:rsidR="009C5AF9" w:rsidRDefault="009C5AF9">
      <w:pPr>
        <w:spacing w:after="0" w:line="240" w:lineRule="auto"/>
      </w:pPr>
      <w:r>
        <w:separator/>
      </w:r>
    </w:p>
  </w:endnote>
  <w:endnote w:type="continuationSeparator" w:id="0">
    <w:p w14:paraId="586716C6" w14:textId="77777777" w:rsidR="009C5AF9" w:rsidRDefault="009C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783116"/>
      <w:docPartObj>
        <w:docPartGallery w:val="Page Numbers (Bottom of Page)"/>
        <w:docPartUnique/>
      </w:docPartObj>
    </w:sdtPr>
    <w:sdtEndPr/>
    <w:sdtContent>
      <w:p w14:paraId="0103CBC7" w14:textId="77777777" w:rsidR="00CA11B7" w:rsidRDefault="003133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6AFA">
          <w:rPr>
            <w:noProof/>
            <w:lang w:val="es-ES"/>
          </w:rPr>
          <w:t>1</w:t>
        </w:r>
        <w:r>
          <w:fldChar w:fldCharType="end"/>
        </w:r>
      </w:p>
    </w:sdtContent>
  </w:sdt>
  <w:p w14:paraId="09AD3DF4" w14:textId="77777777" w:rsidR="00CA11B7" w:rsidRDefault="009C5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1ED4" w14:textId="77777777" w:rsidR="009C5AF9" w:rsidRDefault="009C5AF9">
      <w:pPr>
        <w:spacing w:after="0" w:line="240" w:lineRule="auto"/>
      </w:pPr>
      <w:r>
        <w:separator/>
      </w:r>
    </w:p>
  </w:footnote>
  <w:footnote w:type="continuationSeparator" w:id="0">
    <w:p w14:paraId="53A11ADA" w14:textId="77777777" w:rsidR="009C5AF9" w:rsidRDefault="009C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6766" w14:textId="77777777" w:rsidR="00CA11B7" w:rsidRDefault="00313308" w:rsidP="00CE1E82">
    <w:pPr>
      <w:pStyle w:val="NormalWeb"/>
      <w:spacing w:before="0" w:beforeAutospacing="0" w:after="0" w:afterAutospacing="0"/>
      <w:ind w:left="283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986400" wp14:editId="2441351C">
          <wp:simplePos x="0" y="0"/>
          <wp:positionH relativeFrom="column">
            <wp:posOffset>91440</wp:posOffset>
          </wp:positionH>
          <wp:positionV relativeFrom="paragraph">
            <wp:posOffset>-59055</wp:posOffset>
          </wp:positionV>
          <wp:extent cx="1557196" cy="503107"/>
          <wp:effectExtent l="0" t="0" r="508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196" cy="50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69928F8A" w14:textId="77777777" w:rsidR="00CA11B7" w:rsidRDefault="00313308" w:rsidP="00CE1E82">
    <w:pPr>
      <w:pStyle w:val="NormalWeb"/>
      <w:spacing w:before="0" w:beforeAutospacing="0" w:after="0" w:afterAutospacing="0"/>
      <w:ind w:left="2835"/>
      <w:jc w:val="center"/>
      <w:rPr>
        <w:rFonts w:ascii="Arial Narrow" w:hAnsi="Arial Narrow" w:cs="Arial"/>
        <w:b/>
        <w:bCs/>
        <w:sz w:val="22"/>
        <w:szCs w:val="22"/>
        <w:lang w:val="es-ES_tradnl"/>
      </w:rPr>
    </w:pPr>
    <w:r w:rsidRPr="000B37C9">
      <w:rPr>
        <w:rFonts w:ascii="Arial Narrow" w:hAnsi="Arial Narrow" w:cs="Arial"/>
        <w:b/>
        <w:bCs/>
        <w:sz w:val="22"/>
        <w:szCs w:val="22"/>
        <w:lang w:val="es-ES_tradnl"/>
      </w:rPr>
      <w:t>MANUAL</w:t>
    </w:r>
    <w:r>
      <w:rPr>
        <w:rFonts w:ascii="Arial Narrow" w:hAnsi="Arial Narrow" w:cs="Arial"/>
        <w:b/>
        <w:bCs/>
        <w:sz w:val="22"/>
        <w:szCs w:val="22"/>
        <w:lang w:val="es-ES_tradnl"/>
      </w:rPr>
      <w:t xml:space="preserve"> DE </w:t>
    </w:r>
    <w:r w:rsidRPr="000B37C9">
      <w:rPr>
        <w:rFonts w:ascii="Arial Narrow" w:hAnsi="Arial Narrow" w:cs="Arial"/>
        <w:b/>
        <w:bCs/>
        <w:sz w:val="22"/>
        <w:szCs w:val="22"/>
        <w:lang w:val="es-ES_tradnl"/>
      </w:rPr>
      <w:t>DESAHOGO DE CONSULTAS</w:t>
    </w:r>
    <w:r>
      <w:rPr>
        <w:rFonts w:ascii="Arial Narrow" w:hAnsi="Arial Narrow" w:cs="Arial"/>
        <w:b/>
        <w:bCs/>
        <w:sz w:val="22"/>
        <w:szCs w:val="22"/>
        <w:lang w:val="es-ES_tradnl"/>
      </w:rPr>
      <w:t xml:space="preserve"> </w:t>
    </w:r>
    <w:r w:rsidRPr="000B37C9">
      <w:rPr>
        <w:rFonts w:ascii="Arial Narrow" w:hAnsi="Arial Narrow" w:cs="Arial"/>
        <w:b/>
        <w:bCs/>
        <w:sz w:val="22"/>
        <w:szCs w:val="22"/>
        <w:lang w:val="es-ES_tradnl"/>
      </w:rPr>
      <w:t xml:space="preserve">Y DENUNCIAS ANTE EL COMITÉ DE ÉTICA DEL INSTITUTO NACIONAL ELECTORAL </w:t>
    </w:r>
  </w:p>
  <w:p w14:paraId="36999905" w14:textId="77777777" w:rsidR="00CA11B7" w:rsidRDefault="009C5AF9" w:rsidP="002E1B1D">
    <w:pPr>
      <w:pStyle w:val="Encabezado"/>
      <w:jc w:val="center"/>
    </w:pPr>
  </w:p>
  <w:p w14:paraId="3D902045" w14:textId="77777777" w:rsidR="00CA11B7" w:rsidRDefault="00313308" w:rsidP="002E1B1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F363B" wp14:editId="1AF06514">
              <wp:simplePos x="0" y="0"/>
              <wp:positionH relativeFrom="margin">
                <wp:posOffset>0</wp:posOffset>
              </wp:positionH>
              <wp:positionV relativeFrom="paragraph">
                <wp:posOffset>75565</wp:posOffset>
              </wp:positionV>
              <wp:extent cx="5528310" cy="0"/>
              <wp:effectExtent l="0" t="76200" r="53340" b="762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28310" cy="0"/>
                      </a:xfrm>
                      <a:prstGeom prst="line">
                        <a:avLst/>
                      </a:prstGeom>
                      <a:noFill/>
                      <a:ln w="149225" cap="flat" cmpd="thinThick" algn="ctr">
                        <a:solidFill>
                          <a:srgbClr val="D5007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323BA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35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" strokecolor="#d5007f" strokeweight="11.75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300"/>
    <w:multiLevelType w:val="hybridMultilevel"/>
    <w:tmpl w:val="90FCA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2CC"/>
    <w:multiLevelType w:val="hybridMultilevel"/>
    <w:tmpl w:val="9A788F64"/>
    <w:lvl w:ilvl="0" w:tplc="0472EF0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92B"/>
    <w:multiLevelType w:val="hybridMultilevel"/>
    <w:tmpl w:val="AF8C1E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1AE"/>
    <w:multiLevelType w:val="hybridMultilevel"/>
    <w:tmpl w:val="94FAA0B6"/>
    <w:lvl w:ilvl="0" w:tplc="E35AA2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8365E"/>
    <w:multiLevelType w:val="hybridMultilevel"/>
    <w:tmpl w:val="95264B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5EB1"/>
    <w:multiLevelType w:val="hybridMultilevel"/>
    <w:tmpl w:val="CA90B5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2B9E"/>
    <w:multiLevelType w:val="hybridMultilevel"/>
    <w:tmpl w:val="EF508D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B822AC"/>
    <w:multiLevelType w:val="hybridMultilevel"/>
    <w:tmpl w:val="C9CAF62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D4245"/>
    <w:multiLevelType w:val="multilevel"/>
    <w:tmpl w:val="C688F9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FF0066"/>
      </w:rPr>
    </w:lvl>
    <w:lvl w:ilvl="1">
      <w:start w:val="5"/>
      <w:numFmt w:val="upperRoman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C32DB6"/>
    <w:multiLevelType w:val="hybridMultilevel"/>
    <w:tmpl w:val="F042929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2EC1"/>
    <w:multiLevelType w:val="hybridMultilevel"/>
    <w:tmpl w:val="D60E68BC"/>
    <w:lvl w:ilvl="0" w:tplc="C5421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3C5E"/>
    <w:multiLevelType w:val="hybridMultilevel"/>
    <w:tmpl w:val="5E684D0C"/>
    <w:lvl w:ilvl="0" w:tplc="9C9A3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2189"/>
    <w:multiLevelType w:val="hybridMultilevel"/>
    <w:tmpl w:val="7534D496"/>
    <w:lvl w:ilvl="0" w:tplc="9EE43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E8D"/>
    <w:multiLevelType w:val="multilevel"/>
    <w:tmpl w:val="C688F9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FF0066"/>
      </w:rPr>
    </w:lvl>
    <w:lvl w:ilvl="1">
      <w:start w:val="5"/>
      <w:numFmt w:val="upperRoman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D193F"/>
    <w:multiLevelType w:val="hybridMultilevel"/>
    <w:tmpl w:val="57801D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B1F53"/>
    <w:multiLevelType w:val="hybridMultilevel"/>
    <w:tmpl w:val="BF6047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41576"/>
    <w:multiLevelType w:val="hybridMultilevel"/>
    <w:tmpl w:val="F042929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049A7"/>
    <w:multiLevelType w:val="hybridMultilevel"/>
    <w:tmpl w:val="A8DEE81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114F1D"/>
    <w:multiLevelType w:val="hybridMultilevel"/>
    <w:tmpl w:val="8C86656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224AA4"/>
    <w:multiLevelType w:val="hybridMultilevel"/>
    <w:tmpl w:val="8C86656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4C1746"/>
    <w:multiLevelType w:val="hybridMultilevel"/>
    <w:tmpl w:val="392E0F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7"/>
  </w:num>
  <w:num w:numId="5">
    <w:abstractNumId w:val="8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20"/>
  </w:num>
  <w:num w:numId="11">
    <w:abstractNumId w:val="15"/>
  </w:num>
  <w:num w:numId="12">
    <w:abstractNumId w:val="9"/>
  </w:num>
  <w:num w:numId="13">
    <w:abstractNumId w:val="11"/>
  </w:num>
  <w:num w:numId="14">
    <w:abstractNumId w:val="19"/>
  </w:num>
  <w:num w:numId="15">
    <w:abstractNumId w:val="5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E9"/>
    <w:rsid w:val="002753C7"/>
    <w:rsid w:val="00313308"/>
    <w:rsid w:val="00681816"/>
    <w:rsid w:val="007B7AB8"/>
    <w:rsid w:val="007D3499"/>
    <w:rsid w:val="009C5AF9"/>
    <w:rsid w:val="00AA59B1"/>
    <w:rsid w:val="00C029E9"/>
    <w:rsid w:val="00C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D45E"/>
  <w15:chartTrackingRefBased/>
  <w15:docId w15:val="{9FF0CF0E-BF96-437B-8B8C-A278EE2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E9"/>
  </w:style>
  <w:style w:type="paragraph" w:styleId="Ttulo5">
    <w:name w:val="heading 5"/>
    <w:basedOn w:val="Normal"/>
    <w:link w:val="Ttulo5Car"/>
    <w:uiPriority w:val="9"/>
    <w:qFormat/>
    <w:rsid w:val="00C029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029E9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Prrafodelista">
    <w:name w:val="List Paragraph"/>
    <w:aliases w:val="CNBV Parrafo1,Párrafo de lista1,AB List 1,Bullet Points,Bullet List,FooterText,numbered,Paragraphe de liste1,List Paragraph1,Bulletr List Paragraph"/>
    <w:basedOn w:val="Normal"/>
    <w:link w:val="PrrafodelistaCar"/>
    <w:uiPriority w:val="34"/>
    <w:qFormat/>
    <w:rsid w:val="00C029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2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9E9"/>
  </w:style>
  <w:style w:type="paragraph" w:styleId="Piedepgina">
    <w:name w:val="footer"/>
    <w:basedOn w:val="Normal"/>
    <w:link w:val="PiedepginaCar"/>
    <w:uiPriority w:val="99"/>
    <w:unhideWhenUsed/>
    <w:rsid w:val="00C02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9E9"/>
  </w:style>
  <w:style w:type="paragraph" w:styleId="NormalWeb">
    <w:name w:val="Normal (Web)"/>
    <w:basedOn w:val="Normal"/>
    <w:uiPriority w:val="99"/>
    <w:unhideWhenUsed/>
    <w:rsid w:val="00C0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CNBV Parrafo1 Car,Párrafo de lista1 Car,AB List 1 Car,Bullet Points Car,Bullet List Car,FooterText Car,numbered Car,Paragraphe de liste1 Car,List Paragraph1 Car,Bulletr List Paragraph Car"/>
    <w:link w:val="Prrafodelista"/>
    <w:uiPriority w:val="34"/>
    <w:rsid w:val="00C029E9"/>
  </w:style>
  <w:style w:type="character" w:styleId="Hipervnculo">
    <w:name w:val="Hyperlink"/>
    <w:basedOn w:val="Fuentedeprrafopredeter"/>
    <w:uiPriority w:val="99"/>
    <w:unhideWhenUsed/>
    <w:rsid w:val="00C029E9"/>
    <w:rPr>
      <w:color w:val="0563C1" w:themeColor="hyperlink"/>
      <w:u w:val="single"/>
    </w:rPr>
  </w:style>
  <w:style w:type="paragraph" w:customStyle="1" w:styleId="Default">
    <w:name w:val="Default"/>
    <w:rsid w:val="00C029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9E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029E9"/>
    <w:pPr>
      <w:spacing w:after="0" w:line="240" w:lineRule="auto"/>
      <w:ind w:firstLine="360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029E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29E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E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029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9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9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9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9E9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C029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MORALES HAYDEE ALEJANDRA</dc:creator>
  <cp:keywords/>
  <dc:description/>
  <cp:lastModifiedBy>ARTURO HERNANDEZ</cp:lastModifiedBy>
  <cp:revision>3</cp:revision>
  <dcterms:created xsi:type="dcterms:W3CDTF">2021-05-17T19:18:00Z</dcterms:created>
  <dcterms:modified xsi:type="dcterms:W3CDTF">2021-11-04T04:14:00Z</dcterms:modified>
</cp:coreProperties>
</file>